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84" w:rsidRPr="00F00C5E" w:rsidRDefault="00F00C5E" w:rsidP="00F00C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C5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proofErr w:type="gramStart"/>
      <w:r w:rsidR="007E2484" w:rsidRPr="00F00C5E">
        <w:rPr>
          <w:rFonts w:ascii="Times New Roman" w:hAnsi="Times New Roman" w:cs="Times New Roman"/>
          <w:b/>
          <w:sz w:val="18"/>
          <w:szCs w:val="18"/>
        </w:rPr>
        <w:t>Утверждена</w:t>
      </w:r>
      <w:proofErr w:type="gramEnd"/>
      <w:r w:rsidR="007E2484" w:rsidRPr="00F00C5E">
        <w:rPr>
          <w:rFonts w:ascii="Times New Roman" w:hAnsi="Times New Roman" w:cs="Times New Roman"/>
          <w:b/>
          <w:sz w:val="18"/>
          <w:szCs w:val="18"/>
        </w:rPr>
        <w:t xml:space="preserve"> решением </w:t>
      </w:r>
    </w:p>
    <w:p w:rsidR="007E2484" w:rsidRPr="00F00C5E" w:rsidRDefault="00F00C5E" w:rsidP="00F00C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C5E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7E2484" w:rsidRPr="00F00C5E">
        <w:rPr>
          <w:rFonts w:ascii="Times New Roman" w:hAnsi="Times New Roman" w:cs="Times New Roman"/>
          <w:b/>
          <w:sz w:val="18"/>
          <w:szCs w:val="18"/>
        </w:rPr>
        <w:t>Совета директоров АО «</w:t>
      </w:r>
      <w:proofErr w:type="spellStart"/>
      <w:r w:rsidR="007E2484" w:rsidRPr="00F00C5E">
        <w:rPr>
          <w:rFonts w:ascii="Times New Roman" w:hAnsi="Times New Roman" w:cs="Times New Roman"/>
          <w:b/>
          <w:sz w:val="18"/>
          <w:szCs w:val="18"/>
        </w:rPr>
        <w:t>Казахтелеком</w:t>
      </w:r>
      <w:proofErr w:type="spellEnd"/>
      <w:r w:rsidR="007E2484" w:rsidRPr="00F00C5E">
        <w:rPr>
          <w:rFonts w:ascii="Times New Roman" w:hAnsi="Times New Roman" w:cs="Times New Roman"/>
          <w:b/>
          <w:sz w:val="18"/>
          <w:szCs w:val="18"/>
        </w:rPr>
        <w:t xml:space="preserve">» </w:t>
      </w:r>
    </w:p>
    <w:p w:rsidR="00243C7C" w:rsidRPr="00F00C5E" w:rsidRDefault="00F00C5E" w:rsidP="00F00C5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0C5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  <w:r w:rsidRPr="00F00C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E2484" w:rsidRPr="00F00C5E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Протокол №</w:t>
      </w:r>
      <w:bookmarkStart w:id="0" w:name="_GoBack"/>
      <w:bookmarkEnd w:id="0"/>
      <w:r w:rsidRPr="00F00C5E">
        <w:rPr>
          <w:rFonts w:ascii="Times New Roman" w:hAnsi="Times New Roman" w:cs="Times New Roman"/>
          <w:b/>
          <w:sz w:val="18"/>
          <w:szCs w:val="18"/>
          <w:lang w:val="en-US"/>
        </w:rPr>
        <w:t>7</w:t>
      </w:r>
      <w:r w:rsidR="007E2484" w:rsidRPr="00F00C5E">
        <w:rPr>
          <w:rFonts w:ascii="Times New Roman" w:hAnsi="Times New Roman" w:cs="Times New Roman"/>
          <w:b/>
          <w:sz w:val="18"/>
          <w:szCs w:val="18"/>
        </w:rPr>
        <w:t xml:space="preserve"> от </w:t>
      </w:r>
      <w:r w:rsidRPr="00F00C5E">
        <w:rPr>
          <w:rFonts w:ascii="Times New Roman" w:hAnsi="Times New Roman" w:cs="Times New Roman"/>
          <w:b/>
          <w:sz w:val="18"/>
          <w:szCs w:val="18"/>
          <w:lang w:val="en-US"/>
        </w:rPr>
        <w:t xml:space="preserve">5 </w:t>
      </w:r>
      <w:r w:rsidRPr="00F00C5E">
        <w:rPr>
          <w:rFonts w:ascii="Times New Roman" w:hAnsi="Times New Roman" w:cs="Times New Roman"/>
          <w:b/>
          <w:sz w:val="18"/>
          <w:szCs w:val="18"/>
        </w:rPr>
        <w:t xml:space="preserve">августа </w:t>
      </w:r>
      <w:r w:rsidR="007E2484" w:rsidRPr="00F00C5E">
        <w:rPr>
          <w:rFonts w:ascii="Times New Roman" w:hAnsi="Times New Roman" w:cs="Times New Roman"/>
          <w:b/>
          <w:sz w:val="18"/>
          <w:szCs w:val="18"/>
        </w:rPr>
        <w:t>2015 года)</w:t>
      </w:r>
    </w:p>
    <w:p w:rsidR="007E2484" w:rsidRPr="003B591B" w:rsidRDefault="007E2484">
      <w:pPr>
        <w:rPr>
          <w:rFonts w:ascii="Times New Roman" w:hAnsi="Times New Roman" w:cs="Times New Roman"/>
          <w:b/>
          <w:sz w:val="24"/>
          <w:szCs w:val="24"/>
        </w:rPr>
      </w:pPr>
    </w:p>
    <w:p w:rsidR="00110D6A" w:rsidRPr="003B591B" w:rsidRDefault="007E2484" w:rsidP="00110D6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1B">
        <w:rPr>
          <w:rFonts w:ascii="Times New Roman" w:hAnsi="Times New Roman" w:cs="Times New Roman"/>
          <w:b/>
          <w:sz w:val="24"/>
          <w:szCs w:val="24"/>
        </w:rPr>
        <w:t xml:space="preserve">Политика по повышению квалификации </w:t>
      </w:r>
    </w:p>
    <w:p w:rsidR="007E2484" w:rsidRPr="003B591B" w:rsidRDefault="007E2484" w:rsidP="00110D6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1B">
        <w:rPr>
          <w:rFonts w:ascii="Times New Roman" w:hAnsi="Times New Roman" w:cs="Times New Roman"/>
          <w:b/>
          <w:sz w:val="24"/>
          <w:szCs w:val="24"/>
        </w:rPr>
        <w:t>и привлечению внешних экспертов членами Совета директоров АО «Казахтелеком»</w:t>
      </w:r>
    </w:p>
    <w:p w:rsidR="007E2484" w:rsidRPr="003B591B" w:rsidRDefault="007E2484">
      <w:pPr>
        <w:rPr>
          <w:rFonts w:ascii="Times New Roman" w:hAnsi="Times New Roman" w:cs="Times New Roman"/>
          <w:sz w:val="24"/>
          <w:szCs w:val="24"/>
        </w:rPr>
      </w:pPr>
    </w:p>
    <w:p w:rsidR="007E2484" w:rsidRPr="003B591B" w:rsidRDefault="00110D6A" w:rsidP="003A218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1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10D6A" w:rsidRPr="003B591B" w:rsidRDefault="00110D6A">
      <w:pPr>
        <w:rPr>
          <w:rFonts w:ascii="Times New Roman" w:hAnsi="Times New Roman" w:cs="Times New Roman"/>
          <w:sz w:val="24"/>
          <w:szCs w:val="24"/>
        </w:rPr>
      </w:pPr>
    </w:p>
    <w:p w:rsidR="0094194F" w:rsidRPr="003B591B" w:rsidRDefault="00110D6A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B591B">
        <w:rPr>
          <w:rFonts w:ascii="Times New Roman" w:hAnsi="Times New Roman" w:cs="Times New Roman"/>
          <w:sz w:val="24"/>
          <w:szCs w:val="24"/>
        </w:rPr>
        <w:t>Настоящая Политика по повышению квалификации и привлечению внешних экспертов членами Совета директоров АО «Казахтелеком» (далее – Политика) разработана в соответствии с законодательством Республики Казахстан</w:t>
      </w:r>
      <w:r w:rsidR="00444D34" w:rsidRPr="003B591B">
        <w:rPr>
          <w:rFonts w:ascii="Times New Roman" w:hAnsi="Times New Roman" w:cs="Times New Roman"/>
          <w:sz w:val="24"/>
          <w:szCs w:val="24"/>
        </w:rPr>
        <w:t xml:space="preserve"> и с учетом лучшей практики корпоративного управления в целях повышения эффективности работы Совета директоров АО «Казахтелеком» (далее – Общество) путем внедрения системы развития навыков и повышения квалификации членов Совета директоров и реализации их права на привлечение внешних экспертов</w:t>
      </w:r>
      <w:proofErr w:type="gramEnd"/>
      <w:r w:rsidR="00444D34" w:rsidRPr="003B591B">
        <w:rPr>
          <w:rFonts w:ascii="Times New Roman" w:hAnsi="Times New Roman" w:cs="Times New Roman"/>
          <w:sz w:val="24"/>
          <w:szCs w:val="24"/>
        </w:rPr>
        <w:t xml:space="preserve"> </w:t>
      </w:r>
      <w:r w:rsidR="0094194F" w:rsidRPr="003B591B">
        <w:rPr>
          <w:rFonts w:ascii="Times New Roman" w:hAnsi="Times New Roman" w:cs="Times New Roman"/>
          <w:sz w:val="24"/>
          <w:szCs w:val="24"/>
        </w:rPr>
        <w:t>если вопросы, которые рассматривает Совет директоров, требуют внешней профессиональной и независимой экспертизы.</w:t>
      </w:r>
    </w:p>
    <w:p w:rsidR="00110D6A" w:rsidRPr="003B591B" w:rsidRDefault="0094194F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>2. Настоящая Политика регламентирует права и обязанности членов Совета директоров по вопросам повышения их квалификации и привлечения внешних экспертов, а также регулирует  порядок планирования и принятия решений о повышении квалификации и привлечении внешних экспертов членами Совета директоров Общества.</w:t>
      </w:r>
    </w:p>
    <w:p w:rsidR="00114203" w:rsidRPr="003B591B" w:rsidRDefault="00114203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 xml:space="preserve">3. Члены Совета директоров </w:t>
      </w:r>
      <w:r w:rsidR="007D6BBE" w:rsidRPr="003B591B">
        <w:rPr>
          <w:rFonts w:ascii="Times New Roman" w:hAnsi="Times New Roman" w:cs="Times New Roman"/>
          <w:sz w:val="24"/>
          <w:szCs w:val="24"/>
        </w:rPr>
        <w:t xml:space="preserve">на дату </w:t>
      </w:r>
      <w:r w:rsidR="00BB1AC3" w:rsidRPr="003B591B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7D6BBE" w:rsidRPr="003B591B">
        <w:rPr>
          <w:rFonts w:ascii="Times New Roman" w:hAnsi="Times New Roman" w:cs="Times New Roman"/>
          <w:sz w:val="24"/>
          <w:szCs w:val="24"/>
        </w:rPr>
        <w:t xml:space="preserve">избрания </w:t>
      </w:r>
      <w:r w:rsidR="00BB1AC3" w:rsidRPr="003B591B">
        <w:rPr>
          <w:rFonts w:ascii="Times New Roman" w:hAnsi="Times New Roman" w:cs="Times New Roman"/>
          <w:sz w:val="24"/>
          <w:szCs w:val="24"/>
        </w:rPr>
        <w:t xml:space="preserve">обладают достаточными знаниями и опытом для исполнения возложенных функций. Все члены Совета директоров должны официально вступать в должность в соответствии с утвержденной решением Совета директоров Программой введения в должность члена Совета директоров и регулярно совершенствовать </w:t>
      </w:r>
      <w:r w:rsidR="00587EC1" w:rsidRPr="003B591B">
        <w:rPr>
          <w:rFonts w:ascii="Times New Roman" w:hAnsi="Times New Roman" w:cs="Times New Roman"/>
          <w:sz w:val="24"/>
          <w:szCs w:val="24"/>
        </w:rPr>
        <w:t>свои профессиональные знания и умения.</w:t>
      </w:r>
    </w:p>
    <w:p w:rsidR="00587EC1" w:rsidRPr="003B591B" w:rsidRDefault="00587EC1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 xml:space="preserve">4. Настоящая Политика не распространяется на члена Совета </w:t>
      </w:r>
      <w:proofErr w:type="gramStart"/>
      <w:r w:rsidRPr="003B591B">
        <w:rPr>
          <w:rFonts w:ascii="Times New Roman" w:hAnsi="Times New Roman" w:cs="Times New Roman"/>
          <w:sz w:val="24"/>
          <w:szCs w:val="24"/>
        </w:rPr>
        <w:t>директоров-Председателя</w:t>
      </w:r>
      <w:proofErr w:type="gramEnd"/>
      <w:r w:rsidRPr="003B591B">
        <w:rPr>
          <w:rFonts w:ascii="Times New Roman" w:hAnsi="Times New Roman" w:cs="Times New Roman"/>
          <w:sz w:val="24"/>
          <w:szCs w:val="24"/>
        </w:rPr>
        <w:t xml:space="preserve"> Правления Общества.</w:t>
      </w:r>
    </w:p>
    <w:p w:rsidR="00587EC1" w:rsidRPr="003B591B" w:rsidRDefault="00587EC1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>5. Термины, применяемые, но не определенные в настоящей Политике, соответствуют терминам, определенным в соответствии с законодательством Республики Казахстан, Уставом и внутренними документами Общества.</w:t>
      </w:r>
    </w:p>
    <w:p w:rsidR="00587EC1" w:rsidRPr="003B591B" w:rsidRDefault="00587EC1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 xml:space="preserve">6. В целях </w:t>
      </w:r>
      <w:proofErr w:type="gramStart"/>
      <w:r w:rsidRPr="003B591B">
        <w:rPr>
          <w:rFonts w:ascii="Times New Roman" w:hAnsi="Times New Roman" w:cs="Times New Roman"/>
          <w:sz w:val="24"/>
          <w:szCs w:val="24"/>
        </w:rPr>
        <w:t>реализации права членов Совета директоров Общества</w:t>
      </w:r>
      <w:proofErr w:type="gramEnd"/>
      <w:r w:rsidRPr="003B591B">
        <w:rPr>
          <w:rFonts w:ascii="Times New Roman" w:hAnsi="Times New Roman" w:cs="Times New Roman"/>
          <w:sz w:val="24"/>
          <w:szCs w:val="24"/>
        </w:rPr>
        <w:t xml:space="preserve"> на повышение квалификации</w:t>
      </w:r>
      <w:r w:rsidR="00ED341E" w:rsidRPr="003B591B">
        <w:rPr>
          <w:rFonts w:ascii="Times New Roman" w:hAnsi="Times New Roman" w:cs="Times New Roman"/>
          <w:sz w:val="24"/>
          <w:szCs w:val="24"/>
        </w:rPr>
        <w:t xml:space="preserve"> и привлечение внешних экспертов </w:t>
      </w:r>
      <w:r w:rsidR="00BF5C6B" w:rsidRPr="003B591B">
        <w:rPr>
          <w:rFonts w:ascii="Times New Roman" w:hAnsi="Times New Roman" w:cs="Times New Roman"/>
          <w:sz w:val="24"/>
          <w:szCs w:val="24"/>
        </w:rPr>
        <w:t>в годовом бюджете Общества предусматривается соответствующая статья расходов, которая одобряется Советом директоров Общества и не подлежит корректировке без соответствующего одобрения решением Совета директоров Общества.</w:t>
      </w:r>
    </w:p>
    <w:p w:rsidR="00BF5C6B" w:rsidRPr="003B591B" w:rsidRDefault="00BF5C6B" w:rsidP="00110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C6B" w:rsidRPr="003B591B" w:rsidRDefault="00BF5C6B" w:rsidP="003A218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1B"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proofErr w:type="gramStart"/>
      <w:r w:rsidRPr="003B591B">
        <w:rPr>
          <w:rFonts w:ascii="Times New Roman" w:hAnsi="Times New Roman" w:cs="Times New Roman"/>
          <w:b/>
          <w:sz w:val="24"/>
          <w:szCs w:val="24"/>
        </w:rPr>
        <w:t>повышения квалификации членов Совета директоров</w:t>
      </w:r>
      <w:proofErr w:type="gramEnd"/>
    </w:p>
    <w:p w:rsidR="00BF5C6B" w:rsidRPr="003B591B" w:rsidRDefault="00BF5C6B" w:rsidP="00110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B44" w:rsidRPr="003B591B" w:rsidRDefault="00437B44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 xml:space="preserve">7. Член Совета директоров </w:t>
      </w:r>
      <w:r w:rsidR="009F4623" w:rsidRPr="003B591B">
        <w:rPr>
          <w:rFonts w:ascii="Times New Roman" w:hAnsi="Times New Roman" w:cs="Times New Roman"/>
          <w:sz w:val="24"/>
          <w:szCs w:val="24"/>
        </w:rPr>
        <w:t>должен стремиться</w:t>
      </w:r>
      <w:r w:rsidRPr="003B591B">
        <w:rPr>
          <w:rFonts w:ascii="Times New Roman" w:hAnsi="Times New Roman" w:cs="Times New Roman"/>
          <w:sz w:val="24"/>
          <w:szCs w:val="24"/>
        </w:rPr>
        <w:t xml:space="preserve"> повышать свою квалификацию по вопросам компетенции Совета директоров Общества и смежным вопросам, участвуя во внешних и внутренних обучающих программах, семинарах и тренингах, конференциях, круглых столах, форумах и других формах повышения квалификации за счет средств, предусмотренных бюджетом Общества.</w:t>
      </w:r>
    </w:p>
    <w:p w:rsidR="00BF5C6B" w:rsidRPr="003B591B" w:rsidRDefault="00437B44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3A2181" w:rsidRPr="003B591B">
        <w:rPr>
          <w:rFonts w:ascii="Times New Roman" w:hAnsi="Times New Roman" w:cs="Times New Roman"/>
          <w:sz w:val="24"/>
          <w:szCs w:val="24"/>
        </w:rPr>
        <w:t xml:space="preserve">Совет директоров Общества принимает решение о повышении квалификации </w:t>
      </w:r>
      <w:r w:rsidR="00A944F7" w:rsidRPr="003B591B">
        <w:rPr>
          <w:rFonts w:ascii="Times New Roman" w:hAnsi="Times New Roman" w:cs="Times New Roman"/>
          <w:sz w:val="24"/>
          <w:szCs w:val="24"/>
        </w:rPr>
        <w:t xml:space="preserve">всех </w:t>
      </w:r>
      <w:r w:rsidR="003A2181" w:rsidRPr="003B591B">
        <w:rPr>
          <w:rFonts w:ascii="Times New Roman" w:hAnsi="Times New Roman" w:cs="Times New Roman"/>
          <w:sz w:val="24"/>
          <w:szCs w:val="24"/>
        </w:rPr>
        <w:t xml:space="preserve">или отдельных членов </w:t>
      </w:r>
      <w:r w:rsidR="00A944F7" w:rsidRPr="003B591B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="003A2181" w:rsidRPr="003B591B">
        <w:rPr>
          <w:rFonts w:ascii="Times New Roman" w:hAnsi="Times New Roman" w:cs="Times New Roman"/>
          <w:sz w:val="24"/>
          <w:szCs w:val="24"/>
        </w:rPr>
        <w:t>за счет средств Общества на основании выявленной потребности в повышении квалификации членов Совета директоров по результатам</w:t>
      </w:r>
      <w:r w:rsidR="00083A68" w:rsidRPr="003B591B">
        <w:rPr>
          <w:rFonts w:ascii="Times New Roman" w:hAnsi="Times New Roman" w:cs="Times New Roman"/>
          <w:sz w:val="24"/>
          <w:szCs w:val="24"/>
        </w:rPr>
        <w:t xml:space="preserve"> ежегодной оценки деятельности Совета директоров, членов Совета директоров и его Комитетов путем утверждения плана повышения квалификации членов Совета директоров Общества или по запросу отдельных членов Совета директоров Общества.</w:t>
      </w:r>
      <w:proofErr w:type="gramEnd"/>
    </w:p>
    <w:p w:rsidR="00083A68" w:rsidRPr="003B591B" w:rsidRDefault="00083A68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>9. В соответствующем запросе члена Совета директоров Общества должен быть указан вопрос, по которому требуется повышение квалификации, предполагаемая организация, предоставляющая такие услуги.</w:t>
      </w:r>
    </w:p>
    <w:p w:rsidR="00083A68" w:rsidRPr="003B591B" w:rsidRDefault="00083A68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lastRenderedPageBreak/>
        <w:t>10. Председатель Правления Общества информирует Совет директоров Общества о возможности</w:t>
      </w:r>
      <w:r w:rsidR="007D4942" w:rsidRPr="003B591B">
        <w:rPr>
          <w:rFonts w:ascii="Times New Roman" w:hAnsi="Times New Roman" w:cs="Times New Roman"/>
          <w:sz w:val="24"/>
          <w:szCs w:val="24"/>
        </w:rPr>
        <w:t>, в том числе финансовой,</w:t>
      </w:r>
      <w:r w:rsidRPr="003B591B">
        <w:rPr>
          <w:rFonts w:ascii="Times New Roman" w:hAnsi="Times New Roman" w:cs="Times New Roman"/>
          <w:sz w:val="24"/>
          <w:szCs w:val="24"/>
        </w:rPr>
        <w:t xml:space="preserve"> </w:t>
      </w:r>
      <w:r w:rsidR="007D4942" w:rsidRPr="003B591B">
        <w:rPr>
          <w:rFonts w:ascii="Times New Roman" w:hAnsi="Times New Roman" w:cs="Times New Roman"/>
          <w:sz w:val="24"/>
          <w:szCs w:val="24"/>
        </w:rPr>
        <w:t xml:space="preserve">для </w:t>
      </w:r>
      <w:r w:rsidRPr="003B591B">
        <w:rPr>
          <w:rFonts w:ascii="Times New Roman" w:hAnsi="Times New Roman" w:cs="Times New Roman"/>
          <w:sz w:val="24"/>
          <w:szCs w:val="24"/>
        </w:rPr>
        <w:t>организации обучающ</w:t>
      </w:r>
      <w:r w:rsidR="007D4942" w:rsidRPr="003B591B">
        <w:rPr>
          <w:rFonts w:ascii="Times New Roman" w:hAnsi="Times New Roman" w:cs="Times New Roman"/>
          <w:sz w:val="24"/>
          <w:szCs w:val="24"/>
        </w:rPr>
        <w:t>их</w:t>
      </w:r>
      <w:r w:rsidRPr="003B591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D4942" w:rsidRPr="003B591B">
        <w:rPr>
          <w:rFonts w:ascii="Times New Roman" w:hAnsi="Times New Roman" w:cs="Times New Roman"/>
          <w:sz w:val="24"/>
          <w:szCs w:val="24"/>
        </w:rPr>
        <w:t>й</w:t>
      </w:r>
      <w:r w:rsidRPr="003B591B">
        <w:rPr>
          <w:rFonts w:ascii="Times New Roman" w:hAnsi="Times New Roman" w:cs="Times New Roman"/>
          <w:sz w:val="24"/>
          <w:szCs w:val="24"/>
        </w:rPr>
        <w:t xml:space="preserve"> для членов Совета директоров Общества.</w:t>
      </w:r>
    </w:p>
    <w:p w:rsidR="008743C5" w:rsidRPr="003B591B" w:rsidRDefault="008743C5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 xml:space="preserve">11. Совет директоров Общества </w:t>
      </w:r>
      <w:r w:rsidR="007755D7" w:rsidRPr="003B591B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3B591B">
        <w:rPr>
          <w:rFonts w:ascii="Times New Roman" w:hAnsi="Times New Roman" w:cs="Times New Roman"/>
          <w:sz w:val="24"/>
          <w:szCs w:val="24"/>
        </w:rPr>
        <w:t xml:space="preserve"> принимает решение о форме </w:t>
      </w:r>
      <w:proofErr w:type="gramStart"/>
      <w:r w:rsidRPr="003B591B">
        <w:rPr>
          <w:rFonts w:ascii="Times New Roman" w:hAnsi="Times New Roman" w:cs="Times New Roman"/>
          <w:sz w:val="24"/>
          <w:szCs w:val="24"/>
        </w:rPr>
        <w:t>повышения квалификации членов Совета директоров Общества</w:t>
      </w:r>
      <w:proofErr w:type="gramEnd"/>
      <w:r w:rsidRPr="003B591B">
        <w:rPr>
          <w:rFonts w:ascii="Times New Roman" w:hAnsi="Times New Roman" w:cs="Times New Roman"/>
          <w:sz w:val="24"/>
          <w:szCs w:val="24"/>
        </w:rPr>
        <w:t>.</w:t>
      </w:r>
    </w:p>
    <w:p w:rsidR="007755D7" w:rsidRPr="003B591B" w:rsidRDefault="00361336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 xml:space="preserve">12. Корпоративный секретарь предоставляет </w:t>
      </w:r>
      <w:r w:rsidR="008F2052" w:rsidRPr="003B591B">
        <w:rPr>
          <w:rFonts w:ascii="Times New Roman" w:hAnsi="Times New Roman" w:cs="Times New Roman"/>
          <w:sz w:val="24"/>
          <w:szCs w:val="24"/>
        </w:rPr>
        <w:t xml:space="preserve">организационную </w:t>
      </w:r>
      <w:r w:rsidRPr="003B591B">
        <w:rPr>
          <w:rFonts w:ascii="Times New Roman" w:hAnsi="Times New Roman" w:cs="Times New Roman"/>
          <w:sz w:val="24"/>
          <w:szCs w:val="24"/>
        </w:rPr>
        <w:t xml:space="preserve">помощь в </w:t>
      </w:r>
      <w:r w:rsidR="008F2052" w:rsidRPr="003B591B">
        <w:rPr>
          <w:rFonts w:ascii="Times New Roman" w:hAnsi="Times New Roman" w:cs="Times New Roman"/>
          <w:sz w:val="24"/>
          <w:szCs w:val="24"/>
        </w:rPr>
        <w:t>вопросе</w:t>
      </w:r>
      <w:r w:rsidRPr="003B5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91B">
        <w:rPr>
          <w:rFonts w:ascii="Times New Roman" w:hAnsi="Times New Roman" w:cs="Times New Roman"/>
          <w:sz w:val="24"/>
          <w:szCs w:val="24"/>
        </w:rPr>
        <w:t>повышения квалификации членов Совета директоров</w:t>
      </w:r>
      <w:proofErr w:type="gramEnd"/>
      <w:r w:rsidR="007755D7" w:rsidRPr="003B5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F2A" w:rsidRPr="003B591B" w:rsidRDefault="00A30F2A" w:rsidP="00110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F2A" w:rsidRPr="003B591B" w:rsidRDefault="00A30F2A" w:rsidP="00110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91B">
        <w:rPr>
          <w:rFonts w:ascii="Times New Roman" w:hAnsi="Times New Roman" w:cs="Times New Roman"/>
          <w:b/>
          <w:sz w:val="24"/>
          <w:szCs w:val="24"/>
        </w:rPr>
        <w:t>3. Порядок привлечения членами Совета директоров Общества внешних экспертов</w:t>
      </w:r>
    </w:p>
    <w:p w:rsidR="00A30F2A" w:rsidRPr="003B591B" w:rsidRDefault="00A30F2A" w:rsidP="00110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6B8" w:rsidRPr="003B591B" w:rsidRDefault="00A30F2A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>13. Совет директоров Общества принимает решение о привлечении внешних экспертов для консультаций по отдельным вопросам, решения по которым принимаются Советом директоров</w:t>
      </w:r>
      <w:r w:rsidR="00940A17" w:rsidRPr="003B591B">
        <w:rPr>
          <w:rFonts w:ascii="Times New Roman" w:hAnsi="Times New Roman" w:cs="Times New Roman"/>
          <w:sz w:val="24"/>
          <w:szCs w:val="24"/>
        </w:rPr>
        <w:t xml:space="preserve"> или</w:t>
      </w:r>
      <w:r w:rsidRPr="003B591B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940A17" w:rsidRPr="003B591B">
        <w:rPr>
          <w:rFonts w:ascii="Times New Roman" w:hAnsi="Times New Roman" w:cs="Times New Roman"/>
          <w:sz w:val="24"/>
          <w:szCs w:val="24"/>
        </w:rPr>
        <w:t>ами</w:t>
      </w:r>
      <w:r w:rsidRPr="003B591B">
        <w:rPr>
          <w:rFonts w:ascii="Times New Roman" w:hAnsi="Times New Roman" w:cs="Times New Roman"/>
          <w:sz w:val="24"/>
          <w:szCs w:val="24"/>
        </w:rPr>
        <w:t xml:space="preserve"> Совета директоров</w:t>
      </w:r>
      <w:r w:rsidR="00940A17" w:rsidRPr="003B591B">
        <w:rPr>
          <w:rFonts w:ascii="Times New Roman" w:hAnsi="Times New Roman" w:cs="Times New Roman"/>
          <w:sz w:val="24"/>
          <w:szCs w:val="24"/>
        </w:rPr>
        <w:t>,</w:t>
      </w:r>
      <w:r w:rsidRPr="003B591B">
        <w:rPr>
          <w:rFonts w:ascii="Times New Roman" w:hAnsi="Times New Roman" w:cs="Times New Roman"/>
          <w:sz w:val="24"/>
          <w:szCs w:val="24"/>
        </w:rPr>
        <w:t xml:space="preserve"> за счет средств Общества по запросу любого члена Совета директоров или рекомендации Комитета Совета директоров</w:t>
      </w:r>
      <w:r w:rsidR="008966B8" w:rsidRPr="003B591B">
        <w:rPr>
          <w:rFonts w:ascii="Times New Roman" w:hAnsi="Times New Roman" w:cs="Times New Roman"/>
          <w:sz w:val="24"/>
          <w:szCs w:val="24"/>
        </w:rPr>
        <w:t xml:space="preserve"> в случае, если указанные вопросы требуют профессиональной и независимой экспертизы.</w:t>
      </w:r>
    </w:p>
    <w:p w:rsidR="00A30F2A" w:rsidRPr="003B591B" w:rsidRDefault="008966B8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>14. В соответствующем запросе члена Совета директоров Общества или рекомендации Комитета Совета директоров должен быть указан вопрос, по которому необходима консультация</w:t>
      </w:r>
      <w:r w:rsidR="00220A90" w:rsidRPr="003B591B">
        <w:rPr>
          <w:rFonts w:ascii="Times New Roman" w:hAnsi="Times New Roman" w:cs="Times New Roman"/>
          <w:sz w:val="24"/>
          <w:szCs w:val="24"/>
        </w:rPr>
        <w:t>,</w:t>
      </w:r>
      <w:r w:rsidRPr="003B591B">
        <w:rPr>
          <w:rFonts w:ascii="Times New Roman" w:hAnsi="Times New Roman" w:cs="Times New Roman"/>
          <w:sz w:val="24"/>
          <w:szCs w:val="24"/>
        </w:rPr>
        <w:t xml:space="preserve"> и </w:t>
      </w:r>
      <w:r w:rsidR="00427B29" w:rsidRPr="003B591B">
        <w:rPr>
          <w:rFonts w:ascii="Times New Roman" w:hAnsi="Times New Roman" w:cs="Times New Roman"/>
          <w:sz w:val="24"/>
          <w:szCs w:val="24"/>
        </w:rPr>
        <w:t xml:space="preserve">сфера деятельности </w:t>
      </w:r>
      <w:r w:rsidRPr="003B591B">
        <w:rPr>
          <w:rFonts w:ascii="Times New Roman" w:hAnsi="Times New Roman" w:cs="Times New Roman"/>
          <w:sz w:val="24"/>
          <w:szCs w:val="24"/>
        </w:rPr>
        <w:t>внешн</w:t>
      </w:r>
      <w:r w:rsidR="00427B29" w:rsidRPr="003B591B">
        <w:rPr>
          <w:rFonts w:ascii="Times New Roman" w:hAnsi="Times New Roman" w:cs="Times New Roman"/>
          <w:sz w:val="24"/>
          <w:szCs w:val="24"/>
        </w:rPr>
        <w:t>его</w:t>
      </w:r>
      <w:r w:rsidRPr="003B591B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427B29" w:rsidRPr="003B591B">
        <w:rPr>
          <w:rFonts w:ascii="Times New Roman" w:hAnsi="Times New Roman" w:cs="Times New Roman"/>
          <w:sz w:val="24"/>
          <w:szCs w:val="24"/>
        </w:rPr>
        <w:t>а</w:t>
      </w:r>
      <w:r w:rsidRPr="003B591B">
        <w:rPr>
          <w:rFonts w:ascii="Times New Roman" w:hAnsi="Times New Roman" w:cs="Times New Roman"/>
          <w:sz w:val="24"/>
          <w:szCs w:val="24"/>
        </w:rPr>
        <w:t xml:space="preserve">, </w:t>
      </w:r>
      <w:r w:rsidR="00220A90" w:rsidRPr="003B591B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427B29" w:rsidRPr="003B591B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220A90" w:rsidRPr="003B591B">
        <w:rPr>
          <w:rFonts w:ascii="Times New Roman" w:hAnsi="Times New Roman" w:cs="Times New Roman"/>
          <w:sz w:val="24"/>
          <w:szCs w:val="24"/>
        </w:rPr>
        <w:t>предполагается привлечь.</w:t>
      </w:r>
    </w:p>
    <w:p w:rsidR="00220A90" w:rsidRPr="003B591B" w:rsidRDefault="00220A90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 xml:space="preserve">15. </w:t>
      </w:r>
      <w:r w:rsidR="00427B29" w:rsidRPr="003B591B">
        <w:rPr>
          <w:rFonts w:ascii="Times New Roman" w:hAnsi="Times New Roman" w:cs="Times New Roman"/>
          <w:sz w:val="24"/>
          <w:szCs w:val="24"/>
        </w:rPr>
        <w:t xml:space="preserve">Выбор внешнего эксперта осуществляется в установленном порядке. </w:t>
      </w:r>
      <w:r w:rsidRPr="003B591B">
        <w:rPr>
          <w:rFonts w:ascii="Times New Roman" w:hAnsi="Times New Roman" w:cs="Times New Roman"/>
          <w:sz w:val="24"/>
          <w:szCs w:val="24"/>
        </w:rPr>
        <w:t>При выборе внешних экспертов для консультаций по отдельным вопросам компетенции Совета директоров Общества за счет средств Общества должен быть обеспечен принцип независимости сторон.</w:t>
      </w:r>
    </w:p>
    <w:p w:rsidR="00220A90" w:rsidRPr="003B591B" w:rsidRDefault="00220A90" w:rsidP="00110D6A">
      <w:pPr>
        <w:jc w:val="both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 xml:space="preserve">16. Привлечение внешних экспертов для консультаций по отдельным вопросам компетенции Совета директоров за счет средств Общества не может осуществляться </w:t>
      </w:r>
      <w:r w:rsidR="00B11B6A" w:rsidRPr="003B591B">
        <w:rPr>
          <w:rFonts w:ascii="Times New Roman" w:hAnsi="Times New Roman" w:cs="Times New Roman"/>
          <w:sz w:val="24"/>
          <w:szCs w:val="24"/>
        </w:rPr>
        <w:t>по вопросам, касающимся личных интересов членов Совета директоров Общества.</w:t>
      </w:r>
    </w:p>
    <w:p w:rsidR="00B11B6A" w:rsidRPr="003B591B" w:rsidRDefault="00B11B6A" w:rsidP="00110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B6A" w:rsidRPr="003B591B" w:rsidRDefault="00B11B6A" w:rsidP="00B11B6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591B">
        <w:rPr>
          <w:rFonts w:ascii="Times New Roman" w:hAnsi="Times New Roman" w:cs="Times New Roman"/>
          <w:sz w:val="24"/>
          <w:szCs w:val="24"/>
        </w:rPr>
        <w:t>_______________</w:t>
      </w:r>
    </w:p>
    <w:sectPr w:rsidR="00B11B6A" w:rsidRPr="003B591B" w:rsidSect="00110D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4"/>
    <w:rsid w:val="00083A68"/>
    <w:rsid w:val="00110D6A"/>
    <w:rsid w:val="00114203"/>
    <w:rsid w:val="00220A90"/>
    <w:rsid w:val="00243C7C"/>
    <w:rsid w:val="002E03AF"/>
    <w:rsid w:val="00361336"/>
    <w:rsid w:val="003A2181"/>
    <w:rsid w:val="003B591B"/>
    <w:rsid w:val="00401181"/>
    <w:rsid w:val="00427B29"/>
    <w:rsid w:val="00437B44"/>
    <w:rsid w:val="00444D34"/>
    <w:rsid w:val="00510AF3"/>
    <w:rsid w:val="00587EC1"/>
    <w:rsid w:val="00631D88"/>
    <w:rsid w:val="007755D7"/>
    <w:rsid w:val="007D4942"/>
    <w:rsid w:val="007D6BBE"/>
    <w:rsid w:val="007E2484"/>
    <w:rsid w:val="008743C5"/>
    <w:rsid w:val="008966B8"/>
    <w:rsid w:val="008F2052"/>
    <w:rsid w:val="00931DA0"/>
    <w:rsid w:val="00940A17"/>
    <w:rsid w:val="0094194F"/>
    <w:rsid w:val="009F4623"/>
    <w:rsid w:val="00A30F2A"/>
    <w:rsid w:val="00A944F7"/>
    <w:rsid w:val="00AA1F35"/>
    <w:rsid w:val="00B11B6A"/>
    <w:rsid w:val="00BB1AC3"/>
    <w:rsid w:val="00BF5C6B"/>
    <w:rsid w:val="00D13677"/>
    <w:rsid w:val="00D76D5C"/>
    <w:rsid w:val="00D8695C"/>
    <w:rsid w:val="00ED341E"/>
    <w:rsid w:val="00F00C5E"/>
    <w:rsid w:val="00FB0705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2015-04-20T06:00:00Z</dcterms:created>
  <dcterms:modified xsi:type="dcterms:W3CDTF">2015-08-18T09:51:00Z</dcterms:modified>
</cp:coreProperties>
</file>